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FA4D" w14:textId="1B8F2387" w:rsidR="000C4430" w:rsidRDefault="00B32F8B" w:rsidP="00B32F8B">
      <w:pPr>
        <w:jc w:val="right"/>
        <w:rPr>
          <w:b/>
          <w:bCs/>
        </w:rPr>
      </w:pPr>
      <w:r>
        <w:rPr>
          <w:b/>
          <w:bCs/>
        </w:rPr>
        <w:t>Załączn</w:t>
      </w:r>
      <w:r w:rsidR="00C05DFF">
        <w:rPr>
          <w:b/>
          <w:bCs/>
        </w:rPr>
        <w:t>i</w:t>
      </w:r>
      <w:r>
        <w:rPr>
          <w:b/>
          <w:bCs/>
        </w:rPr>
        <w:t>k nr 6</w:t>
      </w:r>
    </w:p>
    <w:p w14:paraId="66725E04" w14:textId="77777777" w:rsidR="00B32F8B" w:rsidRDefault="00B32F8B" w:rsidP="00B32F8B">
      <w:pPr>
        <w:jc w:val="right"/>
        <w:rPr>
          <w:b/>
          <w:bCs/>
        </w:rPr>
      </w:pPr>
    </w:p>
    <w:p w14:paraId="722162AE" w14:textId="52C73A35" w:rsidR="00B32F8B" w:rsidRDefault="00B32F8B" w:rsidP="00B32F8B">
      <w:pPr>
        <w:jc w:val="center"/>
        <w:rPr>
          <w:b/>
          <w:bCs/>
        </w:rPr>
      </w:pPr>
      <w:r>
        <w:rPr>
          <w:b/>
          <w:bCs/>
        </w:rPr>
        <w:t>Szczegółowa kalkulacja oferty</w:t>
      </w:r>
    </w:p>
    <w:p w14:paraId="474D7E90" w14:textId="77777777" w:rsidR="00B32F8B" w:rsidRDefault="00B32F8B" w:rsidP="00B32F8B">
      <w:pPr>
        <w:jc w:val="center"/>
        <w:rPr>
          <w:b/>
          <w:bCs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68"/>
        <w:gridCol w:w="3057"/>
        <w:gridCol w:w="2088"/>
        <w:gridCol w:w="790"/>
        <w:gridCol w:w="1315"/>
        <w:gridCol w:w="1245"/>
        <w:gridCol w:w="1322"/>
        <w:gridCol w:w="955"/>
        <w:gridCol w:w="954"/>
        <w:gridCol w:w="1066"/>
        <w:gridCol w:w="962"/>
      </w:tblGrid>
      <w:tr w:rsidR="00063CA8" w:rsidRPr="00063CA8" w14:paraId="70001366" w14:textId="44FDC48D" w:rsidTr="00063CA8">
        <w:tc>
          <w:tcPr>
            <w:tcW w:w="0" w:type="auto"/>
            <w:vAlign w:val="center"/>
            <w:hideMark/>
          </w:tcPr>
          <w:p w14:paraId="367EAB8F" w14:textId="77777777" w:rsidR="004A78BC" w:rsidRPr="00063CA8" w:rsidRDefault="004A78BC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348867BA" w14:textId="77777777" w:rsidR="004A78BC" w:rsidRPr="00063CA8" w:rsidRDefault="004A78BC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Zakres / Usługa / Element</w:t>
            </w:r>
          </w:p>
        </w:tc>
        <w:tc>
          <w:tcPr>
            <w:tcW w:w="0" w:type="auto"/>
            <w:vAlign w:val="center"/>
          </w:tcPr>
          <w:p w14:paraId="1F40D2BD" w14:textId="0676EDD8" w:rsidR="004A78BC" w:rsidRPr="00063CA8" w:rsidRDefault="004A78BC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Opis oferowanego rozwiązania (nazwa, wersja, podstawowe parametry techniczne np. RAM, dyski, nazwa proce</w:t>
            </w:r>
            <w:r w:rsidR="00C05DFF">
              <w:rPr>
                <w:rFonts w:asciiTheme="minorHAnsi" w:hAnsiTheme="minorHAnsi"/>
                <w:b/>
                <w:bCs/>
                <w:sz w:val="18"/>
                <w:szCs w:val="20"/>
              </w:rPr>
              <w:t>so</w:t>
            </w: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ra)</w:t>
            </w:r>
          </w:p>
        </w:tc>
        <w:tc>
          <w:tcPr>
            <w:tcW w:w="0" w:type="auto"/>
            <w:vAlign w:val="center"/>
          </w:tcPr>
          <w:p w14:paraId="08621740" w14:textId="0848C2BB" w:rsidR="004A78BC" w:rsidRPr="00063CA8" w:rsidRDefault="004A78BC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Liczba sztuk</w:t>
            </w:r>
          </w:p>
        </w:tc>
        <w:tc>
          <w:tcPr>
            <w:tcW w:w="0" w:type="auto"/>
            <w:vAlign w:val="center"/>
          </w:tcPr>
          <w:p w14:paraId="40F5C869" w14:textId="7D88ED68" w:rsidR="004A78BC" w:rsidRPr="00063CA8" w:rsidRDefault="004A78BC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Cena jednostkowa</w:t>
            </w:r>
          </w:p>
        </w:tc>
        <w:tc>
          <w:tcPr>
            <w:tcW w:w="0" w:type="auto"/>
            <w:vAlign w:val="center"/>
          </w:tcPr>
          <w:p w14:paraId="4C31BD85" w14:textId="5A32DF08" w:rsidR="004A78BC" w:rsidRPr="00063CA8" w:rsidRDefault="004A78BC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Koszt usługi instalacji i wdrożenia</w:t>
            </w:r>
          </w:p>
        </w:tc>
        <w:tc>
          <w:tcPr>
            <w:tcW w:w="0" w:type="auto"/>
            <w:vAlign w:val="center"/>
          </w:tcPr>
          <w:p w14:paraId="52B5BB86" w14:textId="390005D0" w:rsidR="004A78BC" w:rsidRPr="00063CA8" w:rsidRDefault="004A78BC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Koszt gwarancji / suportu zgodnie z opisem w OPZ</w:t>
            </w:r>
          </w:p>
        </w:tc>
        <w:tc>
          <w:tcPr>
            <w:tcW w:w="0" w:type="auto"/>
            <w:vAlign w:val="center"/>
          </w:tcPr>
          <w:p w14:paraId="6AD8D430" w14:textId="7AB7E766" w:rsidR="004A78BC" w:rsidRPr="00063CA8" w:rsidRDefault="004A78BC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Wartość netto</w:t>
            </w:r>
          </w:p>
        </w:tc>
        <w:tc>
          <w:tcPr>
            <w:tcW w:w="954" w:type="dxa"/>
            <w:vAlign w:val="center"/>
          </w:tcPr>
          <w:p w14:paraId="4E4FDE7B" w14:textId="6CB4520E" w:rsidR="004A78BC" w:rsidRPr="00063CA8" w:rsidRDefault="004A78BC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Stawka VAT</w:t>
            </w:r>
          </w:p>
        </w:tc>
        <w:tc>
          <w:tcPr>
            <w:tcW w:w="1066" w:type="dxa"/>
            <w:vAlign w:val="center"/>
          </w:tcPr>
          <w:p w14:paraId="7BD4676A" w14:textId="77777777" w:rsidR="004A78BC" w:rsidRDefault="004A78BC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Wartość VAT</w:t>
            </w:r>
          </w:p>
          <w:p w14:paraId="24E0E716" w14:textId="3805B725" w:rsidR="00714E36" w:rsidRPr="00714E36" w:rsidRDefault="00714E36" w:rsidP="00714E36">
            <w:pPr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66A1FED" w14:textId="15A5AF2D" w:rsidR="004A78BC" w:rsidRPr="00063CA8" w:rsidRDefault="004A78BC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Wartość brutto</w:t>
            </w:r>
          </w:p>
        </w:tc>
      </w:tr>
      <w:tr w:rsidR="00063CA8" w:rsidRPr="00063CA8" w14:paraId="1BA3B184" w14:textId="77777777" w:rsidTr="00063CA8">
        <w:tc>
          <w:tcPr>
            <w:tcW w:w="0" w:type="auto"/>
          </w:tcPr>
          <w:p w14:paraId="07278A44" w14:textId="67757211" w:rsidR="00063CA8" w:rsidRPr="00063CA8" w:rsidRDefault="00063CA8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1)</w:t>
            </w:r>
          </w:p>
        </w:tc>
        <w:tc>
          <w:tcPr>
            <w:tcW w:w="0" w:type="auto"/>
          </w:tcPr>
          <w:p w14:paraId="12EFFF5D" w14:textId="39BF1D61" w:rsidR="00063CA8" w:rsidRPr="00063CA8" w:rsidRDefault="00063CA8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2)</w:t>
            </w:r>
          </w:p>
        </w:tc>
        <w:tc>
          <w:tcPr>
            <w:tcW w:w="0" w:type="auto"/>
          </w:tcPr>
          <w:p w14:paraId="1C245027" w14:textId="18C97A51" w:rsidR="00063CA8" w:rsidRPr="00063CA8" w:rsidRDefault="00063CA8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3)</w:t>
            </w:r>
          </w:p>
        </w:tc>
        <w:tc>
          <w:tcPr>
            <w:tcW w:w="0" w:type="auto"/>
          </w:tcPr>
          <w:p w14:paraId="3823B8F1" w14:textId="613E54EE" w:rsidR="00063CA8" w:rsidRPr="00063CA8" w:rsidRDefault="00063CA8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4)</w:t>
            </w:r>
          </w:p>
        </w:tc>
        <w:tc>
          <w:tcPr>
            <w:tcW w:w="0" w:type="auto"/>
          </w:tcPr>
          <w:p w14:paraId="4D7AC80C" w14:textId="3A697674" w:rsidR="00063CA8" w:rsidRPr="00063CA8" w:rsidRDefault="00063CA8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5)</w:t>
            </w:r>
          </w:p>
        </w:tc>
        <w:tc>
          <w:tcPr>
            <w:tcW w:w="0" w:type="auto"/>
          </w:tcPr>
          <w:p w14:paraId="7A594DAC" w14:textId="350981CA" w:rsidR="00063CA8" w:rsidRPr="00063CA8" w:rsidRDefault="00063CA8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6)</w:t>
            </w:r>
          </w:p>
        </w:tc>
        <w:tc>
          <w:tcPr>
            <w:tcW w:w="0" w:type="auto"/>
          </w:tcPr>
          <w:p w14:paraId="4F05AD1B" w14:textId="6B292548" w:rsidR="00063CA8" w:rsidRPr="00063CA8" w:rsidRDefault="00063CA8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7)</w:t>
            </w:r>
          </w:p>
        </w:tc>
        <w:tc>
          <w:tcPr>
            <w:tcW w:w="0" w:type="auto"/>
          </w:tcPr>
          <w:p w14:paraId="1407F858" w14:textId="77777777" w:rsidR="00063CA8" w:rsidRDefault="00063CA8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8)</w:t>
            </w:r>
          </w:p>
          <w:p w14:paraId="27CEB4C2" w14:textId="66404378" w:rsidR="00063CA8" w:rsidRPr="00063CA8" w:rsidRDefault="00333217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4x5 +6+7</w:t>
            </w:r>
          </w:p>
        </w:tc>
        <w:tc>
          <w:tcPr>
            <w:tcW w:w="954" w:type="dxa"/>
            <w:vAlign w:val="center"/>
          </w:tcPr>
          <w:p w14:paraId="3FF9490C" w14:textId="34ED9794" w:rsidR="00063CA8" w:rsidRPr="00063CA8" w:rsidRDefault="00063CA8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9)</w:t>
            </w:r>
          </w:p>
        </w:tc>
        <w:tc>
          <w:tcPr>
            <w:tcW w:w="1066" w:type="dxa"/>
          </w:tcPr>
          <w:p w14:paraId="42139664" w14:textId="77777777" w:rsidR="00063CA8" w:rsidRDefault="00063CA8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10)</w:t>
            </w:r>
          </w:p>
          <w:p w14:paraId="597431A4" w14:textId="0D0D25DB" w:rsidR="00333217" w:rsidRPr="00063CA8" w:rsidRDefault="00333217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 xml:space="preserve">8 x </w:t>
            </w:r>
            <w:r w:rsidR="009A3146">
              <w:rPr>
                <w:rFonts w:asciiTheme="minorHAnsi" w:hAnsiTheme="minorHAnsi"/>
                <w:sz w:val="18"/>
                <w:szCs w:val="20"/>
              </w:rPr>
              <w:t>9</w:t>
            </w:r>
          </w:p>
        </w:tc>
        <w:tc>
          <w:tcPr>
            <w:tcW w:w="0" w:type="auto"/>
          </w:tcPr>
          <w:p w14:paraId="4D6E0C9E" w14:textId="77777777" w:rsidR="00063CA8" w:rsidRDefault="00063CA8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11)</w:t>
            </w:r>
          </w:p>
          <w:p w14:paraId="59A14A13" w14:textId="462493D9" w:rsidR="009A3146" w:rsidRPr="00063CA8" w:rsidRDefault="009A3146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8+10</w:t>
            </w:r>
          </w:p>
        </w:tc>
      </w:tr>
      <w:tr w:rsidR="00063CA8" w:rsidRPr="00063CA8" w14:paraId="2482BB7F" w14:textId="6AFD5DF4" w:rsidTr="00063CA8">
        <w:tc>
          <w:tcPr>
            <w:tcW w:w="0" w:type="auto"/>
            <w:hideMark/>
          </w:tcPr>
          <w:p w14:paraId="4DF51F2C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14:paraId="4FB9C336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Opracowanie, wdrożenie, przegląd, aktualizacja SZBI</w:t>
            </w:r>
          </w:p>
        </w:tc>
        <w:tc>
          <w:tcPr>
            <w:tcW w:w="0" w:type="auto"/>
          </w:tcPr>
          <w:p w14:paraId="2BE25EAF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551378EF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3485A363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EA59D28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7E34EFEA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88428F2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00B330A1" w14:textId="39520E44" w:rsidR="004A78BC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6F12966E" w14:textId="31255824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50A3A60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33335ACF" w14:textId="07AC918D" w:rsidTr="00063CA8">
        <w:tc>
          <w:tcPr>
            <w:tcW w:w="0" w:type="auto"/>
            <w:hideMark/>
          </w:tcPr>
          <w:p w14:paraId="465FB88D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14:paraId="6137C2A7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Szkolenia z zakresu cyberbezpieczeństwa (podstawowe)</w:t>
            </w:r>
          </w:p>
        </w:tc>
        <w:tc>
          <w:tcPr>
            <w:tcW w:w="0" w:type="auto"/>
          </w:tcPr>
          <w:p w14:paraId="36491735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349266BA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7A1DD53C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70885826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20043CB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384E82A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7D939282" w14:textId="06F5D91D" w:rsidR="004A78BC" w:rsidRPr="00063CA8" w:rsidRDefault="004A78BC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Zw.</w:t>
            </w:r>
            <w:r w:rsidRPr="00063CA8">
              <w:rPr>
                <w:rStyle w:val="Odwoanieprzypisudolnego"/>
                <w:rFonts w:asciiTheme="minorHAnsi" w:hAnsiTheme="minorHAnsi"/>
                <w:sz w:val="18"/>
                <w:szCs w:val="20"/>
              </w:rPr>
              <w:footnoteReference w:id="1"/>
            </w:r>
          </w:p>
        </w:tc>
        <w:tc>
          <w:tcPr>
            <w:tcW w:w="1066" w:type="dxa"/>
          </w:tcPr>
          <w:p w14:paraId="09AB78AF" w14:textId="0F3BA0C6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2588945" w14:textId="77777777" w:rsidR="004A78BC" w:rsidRPr="00063CA8" w:rsidRDefault="004A78BC" w:rsidP="008766EB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333AD0F4" w14:textId="1EE05795" w:rsidTr="00063CA8">
        <w:tc>
          <w:tcPr>
            <w:tcW w:w="0" w:type="auto"/>
            <w:hideMark/>
          </w:tcPr>
          <w:p w14:paraId="542F7E61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14:paraId="3D103E82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Testy socjotechniczne</w:t>
            </w:r>
          </w:p>
        </w:tc>
        <w:tc>
          <w:tcPr>
            <w:tcW w:w="0" w:type="auto"/>
          </w:tcPr>
          <w:p w14:paraId="52362427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91A46FE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7BA5C8A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51816A99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C742F66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109B0D1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677F1B96" w14:textId="5189F5ED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6BC05947" w14:textId="3156BC35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F8CA767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6F3D7FB5" w14:textId="6FCA8DAD" w:rsidTr="00063CA8">
        <w:tc>
          <w:tcPr>
            <w:tcW w:w="0" w:type="auto"/>
            <w:hideMark/>
          </w:tcPr>
          <w:p w14:paraId="726EDE4E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4</w:t>
            </w:r>
          </w:p>
        </w:tc>
        <w:tc>
          <w:tcPr>
            <w:tcW w:w="0" w:type="auto"/>
            <w:hideMark/>
          </w:tcPr>
          <w:p w14:paraId="225342FC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Upgrade do XDR, utrzymanie (150 stacji roboczych, 25 serwerów)</w:t>
            </w:r>
          </w:p>
        </w:tc>
        <w:tc>
          <w:tcPr>
            <w:tcW w:w="0" w:type="auto"/>
          </w:tcPr>
          <w:p w14:paraId="19AE7832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5780FFD5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A17732A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C7E7B98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B3D01FF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5EE1888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7E134B6E" w14:textId="34AC60BC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48F29D28" w14:textId="145E3B3D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48AA23BA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79124833" w14:textId="41B36B92" w:rsidTr="00063CA8">
        <w:tc>
          <w:tcPr>
            <w:tcW w:w="0" w:type="auto"/>
            <w:hideMark/>
          </w:tcPr>
          <w:p w14:paraId="25592B81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14:paraId="68E6CB4D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Usługa SOC/SIEM – Monitorowanie i reagowanie na incydenty</w:t>
            </w:r>
          </w:p>
        </w:tc>
        <w:tc>
          <w:tcPr>
            <w:tcW w:w="0" w:type="auto"/>
          </w:tcPr>
          <w:p w14:paraId="6D967C77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A62E054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4041E9A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DF22ACA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3B5BD42E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3478D42A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421F3A2C" w14:textId="5407EBC1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2CC0125D" w14:textId="0B2FC181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B3285E0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3DED9EB7" w14:textId="563D5F01" w:rsidTr="00063CA8">
        <w:tc>
          <w:tcPr>
            <w:tcW w:w="0" w:type="auto"/>
            <w:hideMark/>
          </w:tcPr>
          <w:p w14:paraId="4D68B6B3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6</w:t>
            </w:r>
          </w:p>
        </w:tc>
        <w:tc>
          <w:tcPr>
            <w:tcW w:w="0" w:type="auto"/>
            <w:hideMark/>
          </w:tcPr>
          <w:p w14:paraId="4535D9B4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Audyt systemu na zgodność z KRI/</w:t>
            </w:r>
            <w:proofErr w:type="spellStart"/>
            <w:r w:rsidRPr="00063CA8">
              <w:rPr>
                <w:rFonts w:asciiTheme="minorHAnsi" w:hAnsiTheme="minorHAnsi"/>
                <w:sz w:val="18"/>
                <w:szCs w:val="20"/>
              </w:rPr>
              <w:t>UoKSC</w:t>
            </w:r>
            <w:proofErr w:type="spellEnd"/>
          </w:p>
        </w:tc>
        <w:tc>
          <w:tcPr>
            <w:tcW w:w="0" w:type="auto"/>
          </w:tcPr>
          <w:p w14:paraId="35DCD513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5D97F677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519B658C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F785705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9A9EACB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713578B7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4F91E8D2" w14:textId="4EEC34B0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667DA367" w14:textId="163021EB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B72969D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0104D301" w14:textId="6FFB9021" w:rsidTr="00063CA8">
        <w:tc>
          <w:tcPr>
            <w:tcW w:w="0" w:type="auto"/>
            <w:hideMark/>
          </w:tcPr>
          <w:p w14:paraId="5FEEA187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7</w:t>
            </w:r>
          </w:p>
        </w:tc>
        <w:tc>
          <w:tcPr>
            <w:tcW w:w="0" w:type="auto"/>
            <w:hideMark/>
          </w:tcPr>
          <w:p w14:paraId="60B7AA15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System PAM dla IT/OT-8 adresów</w:t>
            </w:r>
          </w:p>
        </w:tc>
        <w:tc>
          <w:tcPr>
            <w:tcW w:w="0" w:type="auto"/>
          </w:tcPr>
          <w:p w14:paraId="368E85B0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5F97F586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8E29BE1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AEBC97A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E134D59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A92E4BA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6085D5A7" w14:textId="56AE1B27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73131331" w14:textId="4FE35D79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0D53CB9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2C141DE5" w14:textId="5C3AC389" w:rsidTr="00063CA8">
        <w:tc>
          <w:tcPr>
            <w:tcW w:w="0" w:type="auto"/>
            <w:hideMark/>
          </w:tcPr>
          <w:p w14:paraId="311F8C01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14:paraId="224AD683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Wdrożenie NGFW dla IT</w:t>
            </w:r>
          </w:p>
        </w:tc>
        <w:tc>
          <w:tcPr>
            <w:tcW w:w="0" w:type="auto"/>
          </w:tcPr>
          <w:p w14:paraId="78EE12B8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5EB2436D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4132CC6D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D68FF2E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C7899FB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51535132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32955745" w14:textId="7054917D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7858DF52" w14:textId="64BFF134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556C463F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010D283C" w14:textId="5E593B8D" w:rsidTr="00063CA8">
        <w:tc>
          <w:tcPr>
            <w:tcW w:w="0" w:type="auto"/>
            <w:hideMark/>
          </w:tcPr>
          <w:p w14:paraId="1ACBA22A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9</w:t>
            </w:r>
          </w:p>
        </w:tc>
        <w:tc>
          <w:tcPr>
            <w:tcW w:w="0" w:type="auto"/>
            <w:hideMark/>
          </w:tcPr>
          <w:p w14:paraId="1118D76D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Rozszerzenie MFA IT/OT</w:t>
            </w:r>
          </w:p>
        </w:tc>
        <w:tc>
          <w:tcPr>
            <w:tcW w:w="0" w:type="auto"/>
          </w:tcPr>
          <w:p w14:paraId="46840E59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8B72C58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4E65E700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5FF0D84B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20E583B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3436B1B1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08C9A13C" w14:textId="775E5EF2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51DC4C19" w14:textId="176B41D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04E675E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365236BA" w14:textId="6F0686AF" w:rsidTr="00063CA8">
        <w:tc>
          <w:tcPr>
            <w:tcW w:w="0" w:type="auto"/>
            <w:hideMark/>
          </w:tcPr>
          <w:p w14:paraId="70CD4765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10</w:t>
            </w:r>
          </w:p>
        </w:tc>
        <w:tc>
          <w:tcPr>
            <w:tcW w:w="0" w:type="auto"/>
            <w:hideMark/>
          </w:tcPr>
          <w:p w14:paraId="0E38DBBA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Centralne zarządzanie IT/OT</w:t>
            </w:r>
          </w:p>
        </w:tc>
        <w:tc>
          <w:tcPr>
            <w:tcW w:w="0" w:type="auto"/>
          </w:tcPr>
          <w:p w14:paraId="26AAEBE6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EC5701F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5E0FEE6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334B3234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5D51EDFC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1C206BF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3CA58BBE" w14:textId="7A6D5189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2D426F9F" w14:textId="40B36139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869EC58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3E8BBDCC" w14:textId="438656DB" w:rsidTr="00063CA8">
        <w:tc>
          <w:tcPr>
            <w:tcW w:w="0" w:type="auto"/>
            <w:hideMark/>
          </w:tcPr>
          <w:p w14:paraId="0B0A5457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11</w:t>
            </w:r>
          </w:p>
        </w:tc>
        <w:tc>
          <w:tcPr>
            <w:tcW w:w="0" w:type="auto"/>
            <w:hideMark/>
          </w:tcPr>
          <w:p w14:paraId="26524E1F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 xml:space="preserve">Rozszerzenie zarządzania użytkownikami/urządzeniami w sieci </w:t>
            </w:r>
            <w:r w:rsidRPr="00063CA8">
              <w:rPr>
                <w:rFonts w:asciiTheme="minorHAnsi" w:hAnsiTheme="minorHAnsi"/>
                <w:sz w:val="18"/>
                <w:szCs w:val="20"/>
              </w:rPr>
              <w:lastRenderedPageBreak/>
              <w:t>LAN – 1 dodatkowy kontroler domeny</w:t>
            </w:r>
          </w:p>
        </w:tc>
        <w:tc>
          <w:tcPr>
            <w:tcW w:w="0" w:type="auto"/>
          </w:tcPr>
          <w:p w14:paraId="24149A67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A953547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3E6E2834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1F637E9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4AC27AE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79724C73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5637B59E" w14:textId="4EDDFD10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241A433D" w14:textId="62439854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3BEEAAD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281D460D" w14:textId="3E62CE0A" w:rsidTr="00063CA8">
        <w:tc>
          <w:tcPr>
            <w:tcW w:w="0" w:type="auto"/>
            <w:hideMark/>
          </w:tcPr>
          <w:p w14:paraId="11FD2057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12</w:t>
            </w:r>
          </w:p>
        </w:tc>
        <w:tc>
          <w:tcPr>
            <w:tcW w:w="0" w:type="auto"/>
            <w:hideMark/>
          </w:tcPr>
          <w:p w14:paraId="36CE6C4B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Serwer fizyczny niezbędny do zainstalowania produktu lub wdrożenia rozwiązania z zakresu bezpieczeństwa</w:t>
            </w:r>
          </w:p>
        </w:tc>
        <w:tc>
          <w:tcPr>
            <w:tcW w:w="0" w:type="auto"/>
          </w:tcPr>
          <w:p w14:paraId="7F014CFE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D785D28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EE99FD4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4F34C58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410039E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774AC70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3E96464E" w14:textId="3542383D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62B08F6B" w14:textId="4F8F1144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F87323E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4CEC87BF" w14:textId="67AD2856" w:rsidTr="00063CA8">
        <w:tc>
          <w:tcPr>
            <w:tcW w:w="0" w:type="auto"/>
            <w:hideMark/>
          </w:tcPr>
          <w:p w14:paraId="06151B2C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13</w:t>
            </w:r>
          </w:p>
        </w:tc>
        <w:tc>
          <w:tcPr>
            <w:tcW w:w="0" w:type="auto"/>
            <w:hideMark/>
          </w:tcPr>
          <w:p w14:paraId="72C00E2B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Separacja IT/OT (UTM)</w:t>
            </w:r>
          </w:p>
        </w:tc>
        <w:tc>
          <w:tcPr>
            <w:tcW w:w="0" w:type="auto"/>
          </w:tcPr>
          <w:p w14:paraId="13F6BA46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A9E9B74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CCA6F0E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53E1FF26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74CBEB53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625A7B0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01F64FE0" w14:textId="48744571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349E15C7" w14:textId="3FCBA143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78F14A2C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51123E4D" w14:textId="7D760A89" w:rsidTr="00063CA8">
        <w:tc>
          <w:tcPr>
            <w:tcW w:w="0" w:type="auto"/>
            <w:hideMark/>
          </w:tcPr>
          <w:p w14:paraId="29209B9B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14</w:t>
            </w:r>
          </w:p>
        </w:tc>
        <w:tc>
          <w:tcPr>
            <w:tcW w:w="0" w:type="auto"/>
            <w:hideMark/>
          </w:tcPr>
          <w:p w14:paraId="62FE4E64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Urządzenie UPS 3kW</w:t>
            </w:r>
          </w:p>
        </w:tc>
        <w:tc>
          <w:tcPr>
            <w:tcW w:w="0" w:type="auto"/>
          </w:tcPr>
          <w:p w14:paraId="5DD807CF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7F805203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4BA4846B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684786B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F276243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749FABF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7CB06F1D" w14:textId="2F98CC41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37BDDB2F" w14:textId="71198FD9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347F30B7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279E8183" w14:textId="10C9319B" w:rsidTr="00063CA8">
        <w:tc>
          <w:tcPr>
            <w:tcW w:w="0" w:type="auto"/>
            <w:hideMark/>
          </w:tcPr>
          <w:p w14:paraId="43ECDFFF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15</w:t>
            </w:r>
          </w:p>
        </w:tc>
        <w:tc>
          <w:tcPr>
            <w:tcW w:w="0" w:type="auto"/>
            <w:hideMark/>
          </w:tcPr>
          <w:p w14:paraId="715A132C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Oprogramowanie do monitorowania infrastruktury informatycznej</w:t>
            </w:r>
          </w:p>
        </w:tc>
        <w:tc>
          <w:tcPr>
            <w:tcW w:w="0" w:type="auto"/>
          </w:tcPr>
          <w:p w14:paraId="119B3895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0F89095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3E10D058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7372F17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DFF1D1F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D06C97C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23D43A2D" w14:textId="13E0A90A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5C473FC7" w14:textId="765B3384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180C966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46FDC19B" w14:textId="226A0111" w:rsidTr="00063CA8">
        <w:tc>
          <w:tcPr>
            <w:tcW w:w="0" w:type="auto"/>
            <w:hideMark/>
          </w:tcPr>
          <w:p w14:paraId="06DB4241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16</w:t>
            </w:r>
          </w:p>
        </w:tc>
        <w:tc>
          <w:tcPr>
            <w:tcW w:w="0" w:type="auto"/>
            <w:hideMark/>
          </w:tcPr>
          <w:p w14:paraId="24896BEA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Wdrożenie NGFW dla OT</w:t>
            </w:r>
          </w:p>
        </w:tc>
        <w:tc>
          <w:tcPr>
            <w:tcW w:w="0" w:type="auto"/>
          </w:tcPr>
          <w:p w14:paraId="5859CD34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42C026E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79B08DBA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728AED40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E9C2CAE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F4C5C86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48E2C750" w14:textId="2CC1ACCA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6893EC5E" w14:textId="57F0B87F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57B7B8C0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1DE43E89" w14:textId="45943EE6" w:rsidTr="00063CA8">
        <w:tc>
          <w:tcPr>
            <w:tcW w:w="0" w:type="auto"/>
            <w:hideMark/>
          </w:tcPr>
          <w:p w14:paraId="0FF929BC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17</w:t>
            </w:r>
          </w:p>
        </w:tc>
        <w:tc>
          <w:tcPr>
            <w:tcW w:w="0" w:type="auto"/>
            <w:hideMark/>
          </w:tcPr>
          <w:p w14:paraId="64C2BD47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Oprogramowanie IDS, Monitorowanie OT – sondy</w:t>
            </w:r>
          </w:p>
        </w:tc>
        <w:tc>
          <w:tcPr>
            <w:tcW w:w="0" w:type="auto"/>
          </w:tcPr>
          <w:p w14:paraId="65DAB7A9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63B6D0B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D4E2BDB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923BE3F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F7101D5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8C9D6D7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2257797C" w14:textId="1D0E9827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7B065653" w14:textId="3003F194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33DDF7C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356E7D73" w14:textId="3F1A2E79" w:rsidTr="00063CA8">
        <w:tc>
          <w:tcPr>
            <w:tcW w:w="0" w:type="auto"/>
            <w:hideMark/>
          </w:tcPr>
          <w:p w14:paraId="583FDD44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18</w:t>
            </w:r>
          </w:p>
        </w:tc>
        <w:tc>
          <w:tcPr>
            <w:tcW w:w="0" w:type="auto"/>
            <w:hideMark/>
          </w:tcPr>
          <w:p w14:paraId="25186F31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Zarządzanie przełączniki – typ 1</w:t>
            </w:r>
          </w:p>
        </w:tc>
        <w:tc>
          <w:tcPr>
            <w:tcW w:w="0" w:type="auto"/>
          </w:tcPr>
          <w:p w14:paraId="2510A8E7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54466398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174770B1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03520D1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B0E4584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30D3201A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700E72D0" w14:textId="53EFD0AE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7357E123" w14:textId="03D3D13B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A75A701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063CA8" w:rsidRPr="00063CA8" w14:paraId="7F83DF69" w14:textId="1D97F763" w:rsidTr="00063CA8">
        <w:tc>
          <w:tcPr>
            <w:tcW w:w="0" w:type="auto"/>
            <w:hideMark/>
          </w:tcPr>
          <w:p w14:paraId="6ACF65AA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19</w:t>
            </w:r>
          </w:p>
        </w:tc>
        <w:tc>
          <w:tcPr>
            <w:tcW w:w="0" w:type="auto"/>
            <w:hideMark/>
          </w:tcPr>
          <w:p w14:paraId="317C1023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Zarządzanie przełączniki – typ 2</w:t>
            </w:r>
          </w:p>
        </w:tc>
        <w:tc>
          <w:tcPr>
            <w:tcW w:w="0" w:type="auto"/>
          </w:tcPr>
          <w:p w14:paraId="528F747D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2ED53406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0060CFEC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356EE033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1F853FA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49F44FF0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51D9717B" w14:textId="32258C1D" w:rsidR="00063CA8" w:rsidRPr="00063CA8" w:rsidRDefault="00063CA8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sz w:val="18"/>
                <w:szCs w:val="20"/>
              </w:rPr>
              <w:t>23%</w:t>
            </w:r>
          </w:p>
        </w:tc>
        <w:tc>
          <w:tcPr>
            <w:tcW w:w="1066" w:type="dxa"/>
          </w:tcPr>
          <w:p w14:paraId="32D313F5" w14:textId="34EF0D2E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0" w:type="auto"/>
          </w:tcPr>
          <w:p w14:paraId="69FA651B" w14:textId="77777777" w:rsidR="00063CA8" w:rsidRPr="00063CA8" w:rsidRDefault="00063CA8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9A3146" w:rsidRPr="009A3146" w14:paraId="60729C71" w14:textId="77777777" w:rsidTr="006C6395">
        <w:tc>
          <w:tcPr>
            <w:tcW w:w="0" w:type="auto"/>
          </w:tcPr>
          <w:p w14:paraId="74F19EEC" w14:textId="77777777" w:rsidR="009A3146" w:rsidRPr="009A3146" w:rsidRDefault="009A3146" w:rsidP="00063CA8">
            <w:pPr>
              <w:spacing w:before="100" w:beforeAutospacing="1" w:after="100" w:afterAutospacing="1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</w:p>
        </w:tc>
        <w:tc>
          <w:tcPr>
            <w:tcW w:w="0" w:type="auto"/>
          </w:tcPr>
          <w:p w14:paraId="746AB0AD" w14:textId="2C9BC9D0" w:rsidR="009A3146" w:rsidRPr="009A3146" w:rsidRDefault="009A3146" w:rsidP="00063CA8">
            <w:pPr>
              <w:spacing w:before="100" w:beforeAutospacing="1" w:after="100" w:afterAutospacing="1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9A3146">
              <w:rPr>
                <w:rFonts w:asciiTheme="minorHAnsi" w:hAnsiTheme="minorHAnsi"/>
                <w:b/>
                <w:bCs/>
                <w:sz w:val="18"/>
                <w:szCs w:val="20"/>
              </w:rPr>
              <w:t>RAZEM</w:t>
            </w:r>
          </w:p>
        </w:tc>
        <w:tc>
          <w:tcPr>
            <w:tcW w:w="0" w:type="auto"/>
            <w:shd w:val="clear" w:color="auto" w:fill="000000" w:themeFill="text1"/>
          </w:tcPr>
          <w:p w14:paraId="3C08E13F" w14:textId="77777777" w:rsidR="009A3146" w:rsidRPr="009A3146" w:rsidRDefault="009A3146" w:rsidP="00063CA8">
            <w:pPr>
              <w:spacing w:before="100" w:beforeAutospacing="1" w:after="100" w:afterAutospacing="1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14:paraId="3BB6063A" w14:textId="77777777" w:rsidR="009A3146" w:rsidRPr="009A3146" w:rsidRDefault="009A3146" w:rsidP="00063CA8">
            <w:pPr>
              <w:spacing w:before="100" w:beforeAutospacing="1" w:after="100" w:afterAutospacing="1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14:paraId="5119BED4" w14:textId="77777777" w:rsidR="009A3146" w:rsidRPr="009A3146" w:rsidRDefault="009A3146" w:rsidP="00063CA8">
            <w:pPr>
              <w:spacing w:before="100" w:beforeAutospacing="1" w:after="100" w:afterAutospacing="1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14:paraId="63BAAA19" w14:textId="77777777" w:rsidR="009A3146" w:rsidRPr="009A3146" w:rsidRDefault="009A3146" w:rsidP="00063CA8">
            <w:pPr>
              <w:spacing w:before="100" w:beforeAutospacing="1" w:after="100" w:afterAutospacing="1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14:paraId="0B1C6E2E" w14:textId="77777777" w:rsidR="009A3146" w:rsidRPr="009A3146" w:rsidRDefault="009A3146" w:rsidP="00063CA8">
            <w:pPr>
              <w:spacing w:before="100" w:beforeAutospacing="1" w:after="100" w:afterAutospacing="1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</w:p>
        </w:tc>
        <w:tc>
          <w:tcPr>
            <w:tcW w:w="0" w:type="auto"/>
          </w:tcPr>
          <w:p w14:paraId="5CBBA02B" w14:textId="77777777" w:rsidR="009A3146" w:rsidRPr="009A3146" w:rsidRDefault="009A3146" w:rsidP="00063CA8">
            <w:pPr>
              <w:spacing w:before="100" w:beforeAutospacing="1" w:after="100" w:afterAutospacing="1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</w:p>
        </w:tc>
        <w:tc>
          <w:tcPr>
            <w:tcW w:w="954" w:type="dxa"/>
            <w:shd w:val="clear" w:color="auto" w:fill="000000" w:themeFill="text1"/>
            <w:vAlign w:val="center"/>
          </w:tcPr>
          <w:p w14:paraId="24FC7A13" w14:textId="77777777" w:rsidR="009A3146" w:rsidRPr="009A3146" w:rsidRDefault="009A3146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</w:p>
        </w:tc>
        <w:tc>
          <w:tcPr>
            <w:tcW w:w="1066" w:type="dxa"/>
          </w:tcPr>
          <w:p w14:paraId="04E3E653" w14:textId="77777777" w:rsidR="009A3146" w:rsidRPr="009A3146" w:rsidRDefault="009A3146" w:rsidP="00063CA8">
            <w:pPr>
              <w:spacing w:before="100" w:beforeAutospacing="1" w:after="100" w:afterAutospacing="1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</w:p>
        </w:tc>
        <w:tc>
          <w:tcPr>
            <w:tcW w:w="0" w:type="auto"/>
          </w:tcPr>
          <w:p w14:paraId="3607B334" w14:textId="77777777" w:rsidR="009A3146" w:rsidRPr="009A3146" w:rsidRDefault="009A3146" w:rsidP="00063CA8">
            <w:pPr>
              <w:spacing w:before="100" w:beforeAutospacing="1" w:after="100" w:afterAutospacing="1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</w:p>
        </w:tc>
      </w:tr>
    </w:tbl>
    <w:p w14:paraId="46ACAF01" w14:textId="77777777" w:rsidR="00B32F8B" w:rsidRDefault="00B32F8B" w:rsidP="006C6395">
      <w:pPr>
        <w:rPr>
          <w:b/>
          <w:bCs/>
        </w:rPr>
      </w:pPr>
    </w:p>
    <w:p w14:paraId="2D4EB7C5" w14:textId="34D89935" w:rsidR="006C6395" w:rsidRDefault="006C6395" w:rsidP="006C6395">
      <w:pPr>
        <w:rPr>
          <w:b/>
          <w:bCs/>
        </w:rPr>
      </w:pPr>
      <w:r>
        <w:rPr>
          <w:b/>
          <w:bCs/>
        </w:rPr>
        <w:t>Uwaga:</w:t>
      </w:r>
    </w:p>
    <w:p w14:paraId="16498472" w14:textId="1625F36B" w:rsidR="006C6395" w:rsidRPr="006C6395" w:rsidRDefault="006C6395" w:rsidP="006C6395">
      <w:r>
        <w:t xml:space="preserve">Wartość w wierszu razem powinna być tożsama z kwotą oferty podaną w formularzu ofertowym. </w:t>
      </w:r>
    </w:p>
    <w:sectPr w:rsidR="006C6395" w:rsidRPr="006C6395" w:rsidSect="00714E36">
      <w:headerReference w:type="default" r:id="rId11"/>
      <w:pgSz w:w="16840" w:h="11900" w:orient="landscape"/>
      <w:pgMar w:top="1417" w:right="1417" w:bottom="1417" w:left="1417" w:header="567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A2F45" w14:textId="77777777" w:rsidR="0009541B" w:rsidRDefault="0009541B" w:rsidP="001F1344">
      <w:r>
        <w:separator/>
      </w:r>
    </w:p>
  </w:endnote>
  <w:endnote w:type="continuationSeparator" w:id="0">
    <w:p w14:paraId="4D56CEC8" w14:textId="77777777" w:rsidR="0009541B" w:rsidRDefault="0009541B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01491" w14:textId="77777777" w:rsidR="0009541B" w:rsidRDefault="0009541B" w:rsidP="001F1344">
      <w:r>
        <w:separator/>
      </w:r>
    </w:p>
  </w:footnote>
  <w:footnote w:type="continuationSeparator" w:id="0">
    <w:p w14:paraId="6C47403D" w14:textId="77777777" w:rsidR="0009541B" w:rsidRDefault="0009541B" w:rsidP="001F1344">
      <w:r>
        <w:continuationSeparator/>
      </w:r>
    </w:p>
  </w:footnote>
  <w:footnote w:id="1">
    <w:p w14:paraId="2096D89F" w14:textId="5B2FBF4B" w:rsidR="004A78BC" w:rsidRDefault="004A78BC">
      <w:pPr>
        <w:pStyle w:val="Tekstprzypisudolnego"/>
      </w:pPr>
      <w:r>
        <w:rPr>
          <w:rStyle w:val="Odwoanieprzypisudolnego"/>
        </w:rPr>
        <w:footnoteRef/>
      </w:r>
      <w:r>
        <w:t xml:space="preserve"> Szkolenia w </w:t>
      </w:r>
      <w:r w:rsidR="00063CA8">
        <w:t>całości</w:t>
      </w:r>
      <w:r>
        <w:t xml:space="preserve"> finansowane ze środków Unii Europejskiej. Stawka </w:t>
      </w:r>
      <w:proofErr w:type="spellStart"/>
      <w:r>
        <w:t>zw</w:t>
      </w:r>
      <w:proofErr w:type="spellEnd"/>
      <w:r>
        <w:t xml:space="preserve"> </w:t>
      </w:r>
      <w:r w:rsidR="00063CA8" w:rsidRPr="00063CA8">
        <w:t>zgodnie z art. 43 ust. 1 pkt 29 lit. a ustawy o VAT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40F8C" w14:textId="59945DD0" w:rsidR="00F61DC7" w:rsidRDefault="00714E36" w:rsidP="00421D6A">
    <w:pPr>
      <w:pStyle w:val="Nagwek"/>
      <w:jc w:val="center"/>
    </w:pPr>
    <w:r w:rsidRPr="00D66837">
      <w:rPr>
        <w:rFonts w:ascii="Calibri" w:hAnsi="Calibri"/>
        <w:noProof/>
        <w:sz w:val="22"/>
        <w:lang w:eastAsia="pl-PL"/>
      </w:rPr>
      <w:drawing>
        <wp:inline distT="0" distB="0" distL="0" distR="0" wp14:anchorId="2BDFCA82" wp14:editId="43689DD1">
          <wp:extent cx="5760720" cy="608330"/>
          <wp:effectExtent l="0" t="0" r="0" b="1270"/>
          <wp:docPr id="7307856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673738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9556FD" w14:textId="77777777" w:rsidR="00F61DC7" w:rsidRPr="00EF2DDC" w:rsidRDefault="00F61DC7" w:rsidP="00F61D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3975"/>
    <w:multiLevelType w:val="multilevel"/>
    <w:tmpl w:val="F29AA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E5BD0"/>
    <w:multiLevelType w:val="multilevel"/>
    <w:tmpl w:val="EF1CA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94355"/>
    <w:multiLevelType w:val="hybridMultilevel"/>
    <w:tmpl w:val="CB0418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A949E4"/>
    <w:multiLevelType w:val="multilevel"/>
    <w:tmpl w:val="E03E5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E3CB4"/>
    <w:multiLevelType w:val="hybridMultilevel"/>
    <w:tmpl w:val="4734F9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57145"/>
    <w:multiLevelType w:val="hybridMultilevel"/>
    <w:tmpl w:val="43EC4A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D1EC3"/>
    <w:multiLevelType w:val="multilevel"/>
    <w:tmpl w:val="90243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B07EB6"/>
    <w:multiLevelType w:val="hybridMultilevel"/>
    <w:tmpl w:val="C470B0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809B2"/>
    <w:multiLevelType w:val="hybridMultilevel"/>
    <w:tmpl w:val="4A003B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76A756A"/>
    <w:multiLevelType w:val="multilevel"/>
    <w:tmpl w:val="5CD83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486F09"/>
    <w:multiLevelType w:val="hybridMultilevel"/>
    <w:tmpl w:val="4DE49F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27E3F"/>
    <w:multiLevelType w:val="hybridMultilevel"/>
    <w:tmpl w:val="38160F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E4BCA"/>
    <w:multiLevelType w:val="hybridMultilevel"/>
    <w:tmpl w:val="6C86E14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EC5228A"/>
    <w:multiLevelType w:val="hybridMultilevel"/>
    <w:tmpl w:val="6FB843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75D42"/>
    <w:multiLevelType w:val="multilevel"/>
    <w:tmpl w:val="0CB2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E34F12"/>
    <w:multiLevelType w:val="multilevel"/>
    <w:tmpl w:val="60A4D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854967"/>
    <w:multiLevelType w:val="multilevel"/>
    <w:tmpl w:val="5C06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080AD7"/>
    <w:multiLevelType w:val="multilevel"/>
    <w:tmpl w:val="2CB4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0F33E5"/>
    <w:multiLevelType w:val="multilevel"/>
    <w:tmpl w:val="3D0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2E6A34"/>
    <w:multiLevelType w:val="multilevel"/>
    <w:tmpl w:val="3AC06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D35A4D"/>
    <w:multiLevelType w:val="multilevel"/>
    <w:tmpl w:val="F4BA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5709AE"/>
    <w:multiLevelType w:val="hybridMultilevel"/>
    <w:tmpl w:val="2A7671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4844ABE"/>
    <w:multiLevelType w:val="hybridMultilevel"/>
    <w:tmpl w:val="31B2D5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5807EBE"/>
    <w:multiLevelType w:val="multilevel"/>
    <w:tmpl w:val="349C9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4466DB"/>
    <w:multiLevelType w:val="multilevel"/>
    <w:tmpl w:val="3A7E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8771E2"/>
    <w:multiLevelType w:val="multilevel"/>
    <w:tmpl w:val="7AE89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6893CC6"/>
    <w:multiLevelType w:val="multilevel"/>
    <w:tmpl w:val="4F16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C60211"/>
    <w:multiLevelType w:val="hybridMultilevel"/>
    <w:tmpl w:val="D4DCB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612A0"/>
    <w:multiLevelType w:val="multilevel"/>
    <w:tmpl w:val="5D9E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3A4677"/>
    <w:multiLevelType w:val="multilevel"/>
    <w:tmpl w:val="E8AE0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5D5C88"/>
    <w:multiLevelType w:val="multilevel"/>
    <w:tmpl w:val="34922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8D3493"/>
    <w:multiLevelType w:val="hybridMultilevel"/>
    <w:tmpl w:val="3D82F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248BE"/>
    <w:multiLevelType w:val="hybridMultilevel"/>
    <w:tmpl w:val="A906D9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9643D2"/>
    <w:multiLevelType w:val="multilevel"/>
    <w:tmpl w:val="FEC22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0F634C"/>
    <w:multiLevelType w:val="multilevel"/>
    <w:tmpl w:val="4C92D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D06959"/>
    <w:multiLevelType w:val="multilevel"/>
    <w:tmpl w:val="AACAB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4B0FC1"/>
    <w:multiLevelType w:val="multilevel"/>
    <w:tmpl w:val="3BEC4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CC0228"/>
    <w:multiLevelType w:val="hybridMultilevel"/>
    <w:tmpl w:val="E4E4AB6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C15372E"/>
    <w:multiLevelType w:val="multilevel"/>
    <w:tmpl w:val="4B08E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E47D50"/>
    <w:multiLevelType w:val="multilevel"/>
    <w:tmpl w:val="98B00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FF4833"/>
    <w:multiLevelType w:val="multilevel"/>
    <w:tmpl w:val="32A2C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B447E6"/>
    <w:multiLevelType w:val="multilevel"/>
    <w:tmpl w:val="1846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991530"/>
    <w:multiLevelType w:val="multilevel"/>
    <w:tmpl w:val="02B8A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4C39CE"/>
    <w:multiLevelType w:val="hybridMultilevel"/>
    <w:tmpl w:val="E41CBD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E72B8"/>
    <w:multiLevelType w:val="multilevel"/>
    <w:tmpl w:val="AF863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78E5C12"/>
    <w:multiLevelType w:val="hybridMultilevel"/>
    <w:tmpl w:val="BDAAD3F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6" w15:restartNumberingAfterBreak="0">
    <w:nsid w:val="7B68290D"/>
    <w:multiLevelType w:val="hybridMultilevel"/>
    <w:tmpl w:val="5F0268E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66DB4"/>
    <w:multiLevelType w:val="multilevel"/>
    <w:tmpl w:val="C24A2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1800283">
    <w:abstractNumId w:val="24"/>
  </w:num>
  <w:num w:numId="2" w16cid:durableId="1545750859">
    <w:abstractNumId w:val="29"/>
  </w:num>
  <w:num w:numId="3" w16cid:durableId="2008171774">
    <w:abstractNumId w:val="0"/>
  </w:num>
  <w:num w:numId="4" w16cid:durableId="1872760984">
    <w:abstractNumId w:val="9"/>
  </w:num>
  <w:num w:numId="5" w16cid:durableId="4287594">
    <w:abstractNumId w:val="19"/>
  </w:num>
  <w:num w:numId="6" w16cid:durableId="109083777">
    <w:abstractNumId w:val="39"/>
  </w:num>
  <w:num w:numId="7" w16cid:durableId="736703319">
    <w:abstractNumId w:val="25"/>
  </w:num>
  <w:num w:numId="8" w16cid:durableId="551891863">
    <w:abstractNumId w:val="23"/>
  </w:num>
  <w:num w:numId="9" w16cid:durableId="511725248">
    <w:abstractNumId w:val="40"/>
  </w:num>
  <w:num w:numId="10" w16cid:durableId="404957441">
    <w:abstractNumId w:val="33"/>
  </w:num>
  <w:num w:numId="11" w16cid:durableId="1358002539">
    <w:abstractNumId w:val="20"/>
  </w:num>
  <w:num w:numId="12" w16cid:durableId="484862393">
    <w:abstractNumId w:val="35"/>
  </w:num>
  <w:num w:numId="13" w16cid:durableId="570972191">
    <w:abstractNumId w:val="18"/>
  </w:num>
  <w:num w:numId="14" w16cid:durableId="1173030167">
    <w:abstractNumId w:val="45"/>
  </w:num>
  <w:num w:numId="15" w16cid:durableId="1909075761">
    <w:abstractNumId w:val="8"/>
  </w:num>
  <w:num w:numId="16" w16cid:durableId="1846744164">
    <w:abstractNumId w:val="37"/>
  </w:num>
  <w:num w:numId="17" w16cid:durableId="969212050">
    <w:abstractNumId w:val="12"/>
  </w:num>
  <w:num w:numId="18" w16cid:durableId="1736512117">
    <w:abstractNumId w:val="21"/>
  </w:num>
  <w:num w:numId="19" w16cid:durableId="233204636">
    <w:abstractNumId w:val="2"/>
  </w:num>
  <w:num w:numId="20" w16cid:durableId="619923835">
    <w:abstractNumId w:val="22"/>
  </w:num>
  <w:num w:numId="21" w16cid:durableId="1733774612">
    <w:abstractNumId w:val="42"/>
  </w:num>
  <w:num w:numId="22" w16cid:durableId="586579214">
    <w:abstractNumId w:val="1"/>
  </w:num>
  <w:num w:numId="23" w16cid:durableId="239825664">
    <w:abstractNumId w:val="14"/>
  </w:num>
  <w:num w:numId="24" w16cid:durableId="767315502">
    <w:abstractNumId w:val="28"/>
  </w:num>
  <w:num w:numId="25" w16cid:durableId="2025354743">
    <w:abstractNumId w:val="41"/>
  </w:num>
  <w:num w:numId="26" w16cid:durableId="1099837792">
    <w:abstractNumId w:val="26"/>
  </w:num>
  <w:num w:numId="27" w16cid:durableId="763189573">
    <w:abstractNumId w:val="34"/>
  </w:num>
  <w:num w:numId="28" w16cid:durableId="167059794">
    <w:abstractNumId w:val="44"/>
  </w:num>
  <w:num w:numId="29" w16cid:durableId="232205381">
    <w:abstractNumId w:val="5"/>
  </w:num>
  <w:num w:numId="30" w16cid:durableId="1547833555">
    <w:abstractNumId w:val="4"/>
  </w:num>
  <w:num w:numId="31" w16cid:durableId="727919147">
    <w:abstractNumId w:val="17"/>
  </w:num>
  <w:num w:numId="32" w16cid:durableId="918054300">
    <w:abstractNumId w:val="47"/>
  </w:num>
  <w:num w:numId="33" w16cid:durableId="592057608">
    <w:abstractNumId w:val="36"/>
  </w:num>
  <w:num w:numId="34" w16cid:durableId="1344284681">
    <w:abstractNumId w:val="6"/>
  </w:num>
  <w:num w:numId="35" w16cid:durableId="1471285712">
    <w:abstractNumId w:val="11"/>
  </w:num>
  <w:num w:numId="36" w16cid:durableId="639042170">
    <w:abstractNumId w:val="10"/>
  </w:num>
  <w:num w:numId="37" w16cid:durableId="121503762">
    <w:abstractNumId w:val="32"/>
  </w:num>
  <w:num w:numId="38" w16cid:durableId="1817605559">
    <w:abstractNumId w:val="13"/>
  </w:num>
  <w:num w:numId="39" w16cid:durableId="832718861">
    <w:abstractNumId w:val="31"/>
  </w:num>
  <w:num w:numId="40" w16cid:durableId="450974741">
    <w:abstractNumId w:val="7"/>
  </w:num>
  <w:num w:numId="41" w16cid:durableId="882597431">
    <w:abstractNumId w:val="43"/>
  </w:num>
  <w:num w:numId="42" w16cid:durableId="295719486">
    <w:abstractNumId w:val="46"/>
  </w:num>
  <w:num w:numId="43" w16cid:durableId="860896357">
    <w:abstractNumId w:val="15"/>
  </w:num>
  <w:num w:numId="44" w16cid:durableId="905072182">
    <w:abstractNumId w:val="3"/>
  </w:num>
  <w:num w:numId="45" w16cid:durableId="1094595473">
    <w:abstractNumId w:val="16"/>
  </w:num>
  <w:num w:numId="46" w16cid:durableId="1216964630">
    <w:abstractNumId w:val="38"/>
  </w:num>
  <w:num w:numId="47" w16cid:durableId="915672821">
    <w:abstractNumId w:val="30"/>
  </w:num>
  <w:num w:numId="48" w16cid:durableId="720792769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3CA8"/>
    <w:rsid w:val="00064F6F"/>
    <w:rsid w:val="00072667"/>
    <w:rsid w:val="000839BE"/>
    <w:rsid w:val="00083A17"/>
    <w:rsid w:val="000852E8"/>
    <w:rsid w:val="00086B47"/>
    <w:rsid w:val="00087214"/>
    <w:rsid w:val="00094AD3"/>
    <w:rsid w:val="0009541B"/>
    <w:rsid w:val="000973DE"/>
    <w:rsid w:val="00097AB6"/>
    <w:rsid w:val="00097E29"/>
    <w:rsid w:val="000A2C42"/>
    <w:rsid w:val="000A6465"/>
    <w:rsid w:val="000B0321"/>
    <w:rsid w:val="000B0814"/>
    <w:rsid w:val="000B1989"/>
    <w:rsid w:val="000B41E3"/>
    <w:rsid w:val="000B6B3D"/>
    <w:rsid w:val="000C00F1"/>
    <w:rsid w:val="000C232C"/>
    <w:rsid w:val="000C288B"/>
    <w:rsid w:val="000C4430"/>
    <w:rsid w:val="000C4446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08E3"/>
    <w:rsid w:val="000F2DFA"/>
    <w:rsid w:val="000F3ADA"/>
    <w:rsid w:val="000F5F6B"/>
    <w:rsid w:val="000F7C7F"/>
    <w:rsid w:val="00101E27"/>
    <w:rsid w:val="00102647"/>
    <w:rsid w:val="001049AF"/>
    <w:rsid w:val="0011158E"/>
    <w:rsid w:val="0011285D"/>
    <w:rsid w:val="001134AA"/>
    <w:rsid w:val="00121062"/>
    <w:rsid w:val="0012168D"/>
    <w:rsid w:val="0012294C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A57"/>
    <w:rsid w:val="001536EC"/>
    <w:rsid w:val="00154545"/>
    <w:rsid w:val="0016058C"/>
    <w:rsid w:val="001609CF"/>
    <w:rsid w:val="00160E73"/>
    <w:rsid w:val="0016121A"/>
    <w:rsid w:val="00163D90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1D77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42FD"/>
    <w:rsid w:val="001B5806"/>
    <w:rsid w:val="001B5B86"/>
    <w:rsid w:val="001B70BB"/>
    <w:rsid w:val="001C2657"/>
    <w:rsid w:val="001C52D2"/>
    <w:rsid w:val="001D2799"/>
    <w:rsid w:val="001D42AF"/>
    <w:rsid w:val="001D53B2"/>
    <w:rsid w:val="001D587F"/>
    <w:rsid w:val="001D62C2"/>
    <w:rsid w:val="001D64E0"/>
    <w:rsid w:val="001E1E23"/>
    <w:rsid w:val="001E21A1"/>
    <w:rsid w:val="001E28CD"/>
    <w:rsid w:val="001E5E2D"/>
    <w:rsid w:val="001E5FAA"/>
    <w:rsid w:val="001F1344"/>
    <w:rsid w:val="001F1D69"/>
    <w:rsid w:val="001F3009"/>
    <w:rsid w:val="002021F8"/>
    <w:rsid w:val="0020391C"/>
    <w:rsid w:val="0020704C"/>
    <w:rsid w:val="00207444"/>
    <w:rsid w:val="00212092"/>
    <w:rsid w:val="0021255D"/>
    <w:rsid w:val="00213194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119A"/>
    <w:rsid w:val="00292B0B"/>
    <w:rsid w:val="00295F1A"/>
    <w:rsid w:val="002965D5"/>
    <w:rsid w:val="002A6857"/>
    <w:rsid w:val="002A7B65"/>
    <w:rsid w:val="002A7C77"/>
    <w:rsid w:val="002B53F6"/>
    <w:rsid w:val="002C254C"/>
    <w:rsid w:val="002C5208"/>
    <w:rsid w:val="002D1678"/>
    <w:rsid w:val="002D18EB"/>
    <w:rsid w:val="002D4248"/>
    <w:rsid w:val="002D5626"/>
    <w:rsid w:val="002E1042"/>
    <w:rsid w:val="003008F1"/>
    <w:rsid w:val="00300998"/>
    <w:rsid w:val="003064E0"/>
    <w:rsid w:val="00306E45"/>
    <w:rsid w:val="0030708C"/>
    <w:rsid w:val="00313EB7"/>
    <w:rsid w:val="0031452C"/>
    <w:rsid w:val="0031651F"/>
    <w:rsid w:val="003179F9"/>
    <w:rsid w:val="00324CA0"/>
    <w:rsid w:val="003271AF"/>
    <w:rsid w:val="003275FD"/>
    <w:rsid w:val="00327645"/>
    <w:rsid w:val="00331E93"/>
    <w:rsid w:val="00333217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3404"/>
    <w:rsid w:val="003A72D3"/>
    <w:rsid w:val="003A7A7C"/>
    <w:rsid w:val="003B26AC"/>
    <w:rsid w:val="003C076D"/>
    <w:rsid w:val="003C07AB"/>
    <w:rsid w:val="003D1057"/>
    <w:rsid w:val="003D591C"/>
    <w:rsid w:val="003D5979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1D6A"/>
    <w:rsid w:val="00422092"/>
    <w:rsid w:val="004234DC"/>
    <w:rsid w:val="004238E0"/>
    <w:rsid w:val="00426E6B"/>
    <w:rsid w:val="0043076B"/>
    <w:rsid w:val="004335BF"/>
    <w:rsid w:val="00435C5C"/>
    <w:rsid w:val="0043600C"/>
    <w:rsid w:val="004365DF"/>
    <w:rsid w:val="004407D4"/>
    <w:rsid w:val="00441107"/>
    <w:rsid w:val="00443371"/>
    <w:rsid w:val="00443C04"/>
    <w:rsid w:val="00444735"/>
    <w:rsid w:val="00444F65"/>
    <w:rsid w:val="00456848"/>
    <w:rsid w:val="004572D3"/>
    <w:rsid w:val="00457BA9"/>
    <w:rsid w:val="00462A20"/>
    <w:rsid w:val="00462C88"/>
    <w:rsid w:val="00464174"/>
    <w:rsid w:val="00464303"/>
    <w:rsid w:val="00465067"/>
    <w:rsid w:val="00471588"/>
    <w:rsid w:val="00472945"/>
    <w:rsid w:val="004759AD"/>
    <w:rsid w:val="00484162"/>
    <w:rsid w:val="004851CD"/>
    <w:rsid w:val="00485A7D"/>
    <w:rsid w:val="004A3A59"/>
    <w:rsid w:val="004A52E5"/>
    <w:rsid w:val="004A5FEB"/>
    <w:rsid w:val="004A78BC"/>
    <w:rsid w:val="004B07E0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3EA3"/>
    <w:rsid w:val="004D559F"/>
    <w:rsid w:val="004E3AF8"/>
    <w:rsid w:val="004E66F5"/>
    <w:rsid w:val="004E7779"/>
    <w:rsid w:val="004F0231"/>
    <w:rsid w:val="004F10E1"/>
    <w:rsid w:val="004F28C2"/>
    <w:rsid w:val="004F32DD"/>
    <w:rsid w:val="00501E2B"/>
    <w:rsid w:val="00502C03"/>
    <w:rsid w:val="0050379F"/>
    <w:rsid w:val="00503FB8"/>
    <w:rsid w:val="00504753"/>
    <w:rsid w:val="00511972"/>
    <w:rsid w:val="0051399F"/>
    <w:rsid w:val="00515BAC"/>
    <w:rsid w:val="00520B28"/>
    <w:rsid w:val="005265C2"/>
    <w:rsid w:val="0053067B"/>
    <w:rsid w:val="005343A7"/>
    <w:rsid w:val="005422C5"/>
    <w:rsid w:val="00550613"/>
    <w:rsid w:val="00556075"/>
    <w:rsid w:val="00557147"/>
    <w:rsid w:val="00557294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4A0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816"/>
    <w:rsid w:val="005C4B84"/>
    <w:rsid w:val="005D2326"/>
    <w:rsid w:val="005E2BCA"/>
    <w:rsid w:val="005E38DA"/>
    <w:rsid w:val="005F29FB"/>
    <w:rsid w:val="005F2B39"/>
    <w:rsid w:val="005F336C"/>
    <w:rsid w:val="005F5B81"/>
    <w:rsid w:val="005F5F73"/>
    <w:rsid w:val="005F6A60"/>
    <w:rsid w:val="005F6BBC"/>
    <w:rsid w:val="005F7321"/>
    <w:rsid w:val="00600240"/>
    <w:rsid w:val="006047C8"/>
    <w:rsid w:val="0060538C"/>
    <w:rsid w:val="00605F74"/>
    <w:rsid w:val="00607781"/>
    <w:rsid w:val="00607B31"/>
    <w:rsid w:val="0061138E"/>
    <w:rsid w:val="00611DED"/>
    <w:rsid w:val="00617F00"/>
    <w:rsid w:val="0062026B"/>
    <w:rsid w:val="00625CB8"/>
    <w:rsid w:val="00627F1A"/>
    <w:rsid w:val="006314FC"/>
    <w:rsid w:val="00632CDD"/>
    <w:rsid w:val="00632FF9"/>
    <w:rsid w:val="006352FA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1FD1"/>
    <w:rsid w:val="006A6A86"/>
    <w:rsid w:val="006B5A1F"/>
    <w:rsid w:val="006B7573"/>
    <w:rsid w:val="006C45F5"/>
    <w:rsid w:val="006C6395"/>
    <w:rsid w:val="006D38CC"/>
    <w:rsid w:val="006E20B4"/>
    <w:rsid w:val="006E7FAA"/>
    <w:rsid w:val="006F4430"/>
    <w:rsid w:val="006F471B"/>
    <w:rsid w:val="006F6DA2"/>
    <w:rsid w:val="007026CD"/>
    <w:rsid w:val="00714427"/>
    <w:rsid w:val="00714E36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6CC"/>
    <w:rsid w:val="0074479E"/>
    <w:rsid w:val="0074584D"/>
    <w:rsid w:val="00746B1E"/>
    <w:rsid w:val="00747978"/>
    <w:rsid w:val="007510F6"/>
    <w:rsid w:val="00751B6E"/>
    <w:rsid w:val="00751B83"/>
    <w:rsid w:val="007620FB"/>
    <w:rsid w:val="00763A23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87DFD"/>
    <w:rsid w:val="007925C9"/>
    <w:rsid w:val="00794324"/>
    <w:rsid w:val="007A0D03"/>
    <w:rsid w:val="007A6113"/>
    <w:rsid w:val="007B0A56"/>
    <w:rsid w:val="007B0CA7"/>
    <w:rsid w:val="007B6477"/>
    <w:rsid w:val="007C0772"/>
    <w:rsid w:val="007C0AA2"/>
    <w:rsid w:val="007C4D41"/>
    <w:rsid w:val="007C687C"/>
    <w:rsid w:val="007D0CBF"/>
    <w:rsid w:val="007D10D0"/>
    <w:rsid w:val="007D17B2"/>
    <w:rsid w:val="007D2343"/>
    <w:rsid w:val="007D3F23"/>
    <w:rsid w:val="007D7104"/>
    <w:rsid w:val="007D7EB1"/>
    <w:rsid w:val="007E1754"/>
    <w:rsid w:val="007E4823"/>
    <w:rsid w:val="007E52CF"/>
    <w:rsid w:val="007E59C0"/>
    <w:rsid w:val="007E5A92"/>
    <w:rsid w:val="007E7A72"/>
    <w:rsid w:val="007F08AD"/>
    <w:rsid w:val="007F51DD"/>
    <w:rsid w:val="00800C00"/>
    <w:rsid w:val="00804A98"/>
    <w:rsid w:val="00805B6B"/>
    <w:rsid w:val="00812572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4718"/>
    <w:rsid w:val="00844FF0"/>
    <w:rsid w:val="00846020"/>
    <w:rsid w:val="008471DA"/>
    <w:rsid w:val="00847FF9"/>
    <w:rsid w:val="00856D81"/>
    <w:rsid w:val="0085749F"/>
    <w:rsid w:val="008634EA"/>
    <w:rsid w:val="008662F2"/>
    <w:rsid w:val="0087063A"/>
    <w:rsid w:val="008715DB"/>
    <w:rsid w:val="00872F8F"/>
    <w:rsid w:val="00874521"/>
    <w:rsid w:val="008778EF"/>
    <w:rsid w:val="00877F24"/>
    <w:rsid w:val="00885443"/>
    <w:rsid w:val="00887F66"/>
    <w:rsid w:val="00890851"/>
    <w:rsid w:val="00894668"/>
    <w:rsid w:val="008969E4"/>
    <w:rsid w:val="008A0095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8F7DAA"/>
    <w:rsid w:val="00902954"/>
    <w:rsid w:val="00902D5E"/>
    <w:rsid w:val="00903906"/>
    <w:rsid w:val="009102CB"/>
    <w:rsid w:val="00912427"/>
    <w:rsid w:val="009144CD"/>
    <w:rsid w:val="00921495"/>
    <w:rsid w:val="00922A8B"/>
    <w:rsid w:val="009236EE"/>
    <w:rsid w:val="009250F3"/>
    <w:rsid w:val="0092611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A19D2"/>
    <w:rsid w:val="009A3146"/>
    <w:rsid w:val="009A504F"/>
    <w:rsid w:val="009B2E9E"/>
    <w:rsid w:val="009B36F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4A30"/>
    <w:rsid w:val="009E5747"/>
    <w:rsid w:val="009F5E28"/>
    <w:rsid w:val="009F768E"/>
    <w:rsid w:val="009F7DC1"/>
    <w:rsid w:val="00A00692"/>
    <w:rsid w:val="00A00C3C"/>
    <w:rsid w:val="00A01473"/>
    <w:rsid w:val="00A03E8F"/>
    <w:rsid w:val="00A04210"/>
    <w:rsid w:val="00A1471F"/>
    <w:rsid w:val="00A14D9B"/>
    <w:rsid w:val="00A160B4"/>
    <w:rsid w:val="00A16D78"/>
    <w:rsid w:val="00A17946"/>
    <w:rsid w:val="00A20186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24E8"/>
    <w:rsid w:val="00A84803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6E1"/>
    <w:rsid w:val="00AF2DD9"/>
    <w:rsid w:val="00B02A0D"/>
    <w:rsid w:val="00B02DE6"/>
    <w:rsid w:val="00B0652C"/>
    <w:rsid w:val="00B079FC"/>
    <w:rsid w:val="00B14A4F"/>
    <w:rsid w:val="00B14F8D"/>
    <w:rsid w:val="00B22CFA"/>
    <w:rsid w:val="00B25B09"/>
    <w:rsid w:val="00B25F50"/>
    <w:rsid w:val="00B27C10"/>
    <w:rsid w:val="00B30AF5"/>
    <w:rsid w:val="00B31341"/>
    <w:rsid w:val="00B32F8B"/>
    <w:rsid w:val="00B33F70"/>
    <w:rsid w:val="00B36811"/>
    <w:rsid w:val="00B43EA5"/>
    <w:rsid w:val="00B46BA6"/>
    <w:rsid w:val="00B50349"/>
    <w:rsid w:val="00B51184"/>
    <w:rsid w:val="00B53888"/>
    <w:rsid w:val="00B54F6F"/>
    <w:rsid w:val="00B55C5D"/>
    <w:rsid w:val="00B579DF"/>
    <w:rsid w:val="00B6035A"/>
    <w:rsid w:val="00B753BB"/>
    <w:rsid w:val="00B7586F"/>
    <w:rsid w:val="00B7604B"/>
    <w:rsid w:val="00B77C24"/>
    <w:rsid w:val="00B80EDE"/>
    <w:rsid w:val="00B81E3A"/>
    <w:rsid w:val="00B82058"/>
    <w:rsid w:val="00B83D52"/>
    <w:rsid w:val="00B932CE"/>
    <w:rsid w:val="00B9758B"/>
    <w:rsid w:val="00BA13A1"/>
    <w:rsid w:val="00BA2155"/>
    <w:rsid w:val="00BA303A"/>
    <w:rsid w:val="00BA46F4"/>
    <w:rsid w:val="00BB39CD"/>
    <w:rsid w:val="00BB68C2"/>
    <w:rsid w:val="00BB6DAB"/>
    <w:rsid w:val="00BC0B6A"/>
    <w:rsid w:val="00BC3D4E"/>
    <w:rsid w:val="00BE001F"/>
    <w:rsid w:val="00BE0F00"/>
    <w:rsid w:val="00BE336A"/>
    <w:rsid w:val="00BE394E"/>
    <w:rsid w:val="00BE5089"/>
    <w:rsid w:val="00BF04B9"/>
    <w:rsid w:val="00BF239A"/>
    <w:rsid w:val="00BF4D77"/>
    <w:rsid w:val="00BF5CC3"/>
    <w:rsid w:val="00BF622B"/>
    <w:rsid w:val="00BF7194"/>
    <w:rsid w:val="00C01ED7"/>
    <w:rsid w:val="00C036F4"/>
    <w:rsid w:val="00C0386C"/>
    <w:rsid w:val="00C049E9"/>
    <w:rsid w:val="00C05DFF"/>
    <w:rsid w:val="00C06176"/>
    <w:rsid w:val="00C06189"/>
    <w:rsid w:val="00C06C61"/>
    <w:rsid w:val="00C11DC0"/>
    <w:rsid w:val="00C15801"/>
    <w:rsid w:val="00C15E7A"/>
    <w:rsid w:val="00C165AD"/>
    <w:rsid w:val="00C203C6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554A"/>
    <w:rsid w:val="00C7600D"/>
    <w:rsid w:val="00C771E4"/>
    <w:rsid w:val="00C80116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299F"/>
    <w:rsid w:val="00CB4DA9"/>
    <w:rsid w:val="00CB5531"/>
    <w:rsid w:val="00CC2966"/>
    <w:rsid w:val="00CC5082"/>
    <w:rsid w:val="00CD613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4CE7"/>
    <w:rsid w:val="00D06C54"/>
    <w:rsid w:val="00D07FAD"/>
    <w:rsid w:val="00D10E85"/>
    <w:rsid w:val="00D13B84"/>
    <w:rsid w:val="00D16674"/>
    <w:rsid w:val="00D17DBC"/>
    <w:rsid w:val="00D201D5"/>
    <w:rsid w:val="00D20AEF"/>
    <w:rsid w:val="00D24275"/>
    <w:rsid w:val="00D24DF2"/>
    <w:rsid w:val="00D31AA1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3C09"/>
    <w:rsid w:val="00D86260"/>
    <w:rsid w:val="00D9030C"/>
    <w:rsid w:val="00D92EE0"/>
    <w:rsid w:val="00D9370C"/>
    <w:rsid w:val="00DA1A0B"/>
    <w:rsid w:val="00DA2162"/>
    <w:rsid w:val="00DA29E6"/>
    <w:rsid w:val="00DA486A"/>
    <w:rsid w:val="00DB0830"/>
    <w:rsid w:val="00DB3F09"/>
    <w:rsid w:val="00DB4472"/>
    <w:rsid w:val="00DB6477"/>
    <w:rsid w:val="00DB7079"/>
    <w:rsid w:val="00DC572A"/>
    <w:rsid w:val="00DC575B"/>
    <w:rsid w:val="00DC7E48"/>
    <w:rsid w:val="00DD071F"/>
    <w:rsid w:val="00DD2F61"/>
    <w:rsid w:val="00DD7ABA"/>
    <w:rsid w:val="00DF3667"/>
    <w:rsid w:val="00DF3696"/>
    <w:rsid w:val="00DF6AD2"/>
    <w:rsid w:val="00DF70A8"/>
    <w:rsid w:val="00DF795B"/>
    <w:rsid w:val="00E04F77"/>
    <w:rsid w:val="00E11048"/>
    <w:rsid w:val="00E1294C"/>
    <w:rsid w:val="00E12B54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55BC"/>
    <w:rsid w:val="00E36201"/>
    <w:rsid w:val="00E36223"/>
    <w:rsid w:val="00E42A56"/>
    <w:rsid w:val="00E4374D"/>
    <w:rsid w:val="00E51596"/>
    <w:rsid w:val="00E533BC"/>
    <w:rsid w:val="00E54C06"/>
    <w:rsid w:val="00E56C33"/>
    <w:rsid w:val="00E576E9"/>
    <w:rsid w:val="00E654F1"/>
    <w:rsid w:val="00E66789"/>
    <w:rsid w:val="00E701E3"/>
    <w:rsid w:val="00E72C06"/>
    <w:rsid w:val="00E80CD9"/>
    <w:rsid w:val="00E83285"/>
    <w:rsid w:val="00E9003C"/>
    <w:rsid w:val="00E95FEE"/>
    <w:rsid w:val="00E97750"/>
    <w:rsid w:val="00EA477D"/>
    <w:rsid w:val="00EA48E0"/>
    <w:rsid w:val="00EA57D1"/>
    <w:rsid w:val="00EB0CCF"/>
    <w:rsid w:val="00EB187A"/>
    <w:rsid w:val="00EB26D6"/>
    <w:rsid w:val="00EC065F"/>
    <w:rsid w:val="00EC1389"/>
    <w:rsid w:val="00ED1064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025"/>
    <w:rsid w:val="00F076B8"/>
    <w:rsid w:val="00F22BEC"/>
    <w:rsid w:val="00F237FC"/>
    <w:rsid w:val="00F25EF6"/>
    <w:rsid w:val="00F2699F"/>
    <w:rsid w:val="00F26B50"/>
    <w:rsid w:val="00F31319"/>
    <w:rsid w:val="00F34684"/>
    <w:rsid w:val="00F47C08"/>
    <w:rsid w:val="00F512CD"/>
    <w:rsid w:val="00F53790"/>
    <w:rsid w:val="00F54DC9"/>
    <w:rsid w:val="00F55826"/>
    <w:rsid w:val="00F563FF"/>
    <w:rsid w:val="00F57046"/>
    <w:rsid w:val="00F57B23"/>
    <w:rsid w:val="00F60621"/>
    <w:rsid w:val="00F61DC7"/>
    <w:rsid w:val="00F66BBC"/>
    <w:rsid w:val="00F7148A"/>
    <w:rsid w:val="00F72C2E"/>
    <w:rsid w:val="00F75371"/>
    <w:rsid w:val="00F82BCD"/>
    <w:rsid w:val="00F82F0A"/>
    <w:rsid w:val="00F82FD3"/>
    <w:rsid w:val="00F837F6"/>
    <w:rsid w:val="00F91E37"/>
    <w:rsid w:val="00F970CE"/>
    <w:rsid w:val="00FA0982"/>
    <w:rsid w:val="00FA1A19"/>
    <w:rsid w:val="00FB01E3"/>
    <w:rsid w:val="00FB2E9B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  <w:rsid w:val="236475FA"/>
    <w:rsid w:val="6D59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87F"/>
    <w:pPr>
      <w:spacing w:line="288" w:lineRule="auto"/>
    </w:pPr>
    <w:rPr>
      <w:rFonts w:ascii="Aptos" w:hAnsi="Aptos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911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35C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444F6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7D10D0"/>
    <w:pPr>
      <w:spacing w:after="100"/>
      <w:ind w:left="220"/>
    </w:pPr>
    <w:rPr>
      <w:rFonts w:eastAsiaTheme="minorHAnsi" w:cs="Calibri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7D10D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29119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435C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444F65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02DE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5097B9-E597-4BA2-9F92-DA242F2196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42AFC444-8368-42D8-8665-EBA6E05BD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7F6B6E-C6BF-4E0B-88D6-D8F82B44E1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235</Words>
  <Characters>1414</Characters>
  <Application>Microsoft Office Word</Application>
  <DocSecurity>0</DocSecurity>
  <Lines>11</Lines>
  <Paragraphs>3</Paragraphs>
  <ScaleCrop>false</ScaleCrop>
  <Manager/>
  <Company/>
  <LinksUpToDate>false</LinksUpToDate>
  <CharactersWithSpaces>1646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Iwona Piotrowska</cp:lastModifiedBy>
  <cp:revision>206</cp:revision>
  <cp:lastPrinted>2019-02-01T07:30:00Z</cp:lastPrinted>
  <dcterms:created xsi:type="dcterms:W3CDTF">2020-10-09T11:45:00Z</dcterms:created>
  <dcterms:modified xsi:type="dcterms:W3CDTF">2026-03-12T13:53:00Z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